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ECA" w:rsidRDefault="00FE4ECA">
      <w:pPr>
        <w:jc w:val="center"/>
        <w:rPr>
          <w:b/>
          <w:bCs/>
          <w:sz w:val="20"/>
          <w:szCs w:val="20"/>
        </w:rPr>
      </w:pPr>
    </w:p>
    <w:p w:rsidR="00FE4ECA" w:rsidRPr="00053407" w:rsidRDefault="000A0680" w:rsidP="006B181F">
      <w:pPr>
        <w:spacing w:after="240" w:line="276" w:lineRule="auto"/>
        <w:rPr>
          <w:b/>
          <w:bCs/>
          <w:sz w:val="20"/>
          <w:szCs w:val="20"/>
          <w:lang w:val="en-GB"/>
        </w:rPr>
      </w:pPr>
      <w:r w:rsidRPr="00053407">
        <w:rPr>
          <w:sz w:val="20"/>
          <w:szCs w:val="20"/>
          <w:lang w:val="en-GB"/>
        </w:rPr>
        <w:t>Annex no. 2 to the Request for Proposal no.</w:t>
      </w:r>
      <w:r w:rsidR="000B749C" w:rsidRPr="00053407">
        <w:rPr>
          <w:sz w:val="20"/>
          <w:szCs w:val="20"/>
          <w:lang w:val="en-GB"/>
        </w:rPr>
        <w:t xml:space="preserve"> </w:t>
      </w:r>
      <w:r w:rsidR="006B181F" w:rsidRPr="00053407">
        <w:rPr>
          <w:sz w:val="20"/>
          <w:szCs w:val="20"/>
          <w:lang w:val="en-GB"/>
        </w:rPr>
        <w:t>5</w:t>
      </w:r>
      <w:r w:rsidRPr="00053407">
        <w:rPr>
          <w:sz w:val="20"/>
          <w:szCs w:val="20"/>
          <w:lang w:val="en-GB"/>
        </w:rPr>
        <w:t xml:space="preserve"> /POWR/Z042/20</w:t>
      </w:r>
      <w:r w:rsidR="006B181F" w:rsidRPr="00053407">
        <w:rPr>
          <w:sz w:val="20"/>
          <w:szCs w:val="20"/>
          <w:lang w:val="en-GB"/>
        </w:rPr>
        <w:t>20</w:t>
      </w:r>
      <w:r w:rsidRPr="00053407">
        <w:rPr>
          <w:sz w:val="20"/>
          <w:szCs w:val="20"/>
          <w:lang w:val="en-GB"/>
        </w:rPr>
        <w:br/>
      </w:r>
      <w:r w:rsidRPr="00053407">
        <w:rPr>
          <w:sz w:val="20"/>
          <w:szCs w:val="20"/>
          <w:lang w:val="en-GB"/>
        </w:rPr>
        <w:br/>
      </w:r>
      <w:r w:rsidRPr="00053407">
        <w:rPr>
          <w:b/>
          <w:bCs/>
          <w:sz w:val="20"/>
          <w:szCs w:val="20"/>
          <w:lang w:val="en-GB"/>
        </w:rPr>
        <w:t xml:space="preserve"> </w:t>
      </w:r>
      <w:r w:rsidR="006B181F" w:rsidRPr="00053407">
        <w:rPr>
          <w:b/>
          <w:bCs/>
          <w:sz w:val="20"/>
          <w:szCs w:val="20"/>
          <w:lang w:val="en-GB"/>
        </w:rPr>
        <w:tab/>
      </w:r>
      <w:r w:rsidR="006B181F" w:rsidRPr="00053407">
        <w:rPr>
          <w:b/>
          <w:bCs/>
          <w:sz w:val="20"/>
          <w:szCs w:val="20"/>
          <w:lang w:val="en-GB"/>
        </w:rPr>
        <w:tab/>
      </w:r>
      <w:r w:rsidRPr="00053407">
        <w:rPr>
          <w:b/>
          <w:bCs/>
          <w:sz w:val="20"/>
          <w:szCs w:val="20"/>
          <w:lang w:val="en-GB"/>
        </w:rPr>
        <w:t xml:space="preserve">  PROPOSAL FORM TO THE REQUEST FOR PROPOSAL  NO. </w:t>
      </w:r>
      <w:r w:rsidR="006B181F" w:rsidRPr="00053407">
        <w:rPr>
          <w:b/>
          <w:bCs/>
          <w:sz w:val="20"/>
          <w:szCs w:val="20"/>
          <w:lang w:val="en-GB"/>
        </w:rPr>
        <w:t>5</w:t>
      </w:r>
      <w:r w:rsidRPr="00053407">
        <w:rPr>
          <w:b/>
          <w:bCs/>
          <w:sz w:val="20"/>
          <w:szCs w:val="20"/>
          <w:lang w:val="en-GB"/>
        </w:rPr>
        <w:t>/POWR/Z024/20</w:t>
      </w:r>
      <w:r w:rsidR="006B181F" w:rsidRPr="00053407">
        <w:rPr>
          <w:b/>
          <w:bCs/>
          <w:sz w:val="20"/>
          <w:szCs w:val="20"/>
          <w:lang w:val="en-GB"/>
        </w:rPr>
        <w:t>20</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86"/>
        <w:gridCol w:w="3870"/>
      </w:tblGrid>
      <w:tr w:rsidR="00FE4ECA">
        <w:trPr>
          <w:trHeight w:val="450"/>
        </w:trPr>
        <w:tc>
          <w:tcPr>
            <w:tcW w:w="9056"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FE4ECA" w:rsidRDefault="000A0680">
            <w:pPr>
              <w:spacing w:after="0" w:line="240" w:lineRule="auto"/>
              <w:jc w:val="center"/>
            </w:pPr>
            <w:r>
              <w:rPr>
                <w:b/>
                <w:bCs/>
                <w:sz w:val="20"/>
                <w:szCs w:val="20"/>
              </w:rPr>
              <w:t>TENDERER’S DATA</w:t>
            </w:r>
          </w:p>
        </w:tc>
      </w:tr>
      <w:tr w:rsidR="00FE4ECA" w:rsidTr="009070B8">
        <w:trPr>
          <w:trHeight w:val="294"/>
        </w:trPr>
        <w:tc>
          <w:tcPr>
            <w:tcW w:w="5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ECA" w:rsidRDefault="000A0680">
            <w:pPr>
              <w:spacing w:after="0" w:line="240" w:lineRule="auto"/>
            </w:pPr>
            <w:proofErr w:type="spellStart"/>
            <w:r>
              <w:rPr>
                <w:b/>
                <w:bCs/>
                <w:sz w:val="20"/>
                <w:szCs w:val="20"/>
              </w:rPr>
              <w:t>Name</w:t>
            </w:r>
            <w:proofErr w:type="spellEnd"/>
            <w:r>
              <w:rPr>
                <w:b/>
                <w:bCs/>
                <w:sz w:val="20"/>
                <w:szCs w:val="20"/>
              </w:rPr>
              <w: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ECA" w:rsidRDefault="00FE4ECA"/>
        </w:tc>
      </w:tr>
      <w:tr w:rsidR="00FE4ECA" w:rsidTr="009070B8">
        <w:trPr>
          <w:trHeight w:val="294"/>
        </w:trPr>
        <w:tc>
          <w:tcPr>
            <w:tcW w:w="5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ECA" w:rsidRDefault="000A0680">
            <w:pPr>
              <w:spacing w:after="0" w:line="240" w:lineRule="auto"/>
            </w:pPr>
            <w:proofErr w:type="spellStart"/>
            <w:r>
              <w:rPr>
                <w:b/>
                <w:bCs/>
                <w:sz w:val="20"/>
                <w:szCs w:val="20"/>
              </w:rPr>
              <w:t>Address</w:t>
            </w:r>
            <w:proofErr w:type="spellEnd"/>
            <w:r>
              <w:rPr>
                <w:b/>
                <w:bCs/>
                <w:sz w:val="20"/>
                <w:szCs w:val="20"/>
              </w:rPr>
              <w: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ECA" w:rsidRDefault="00FE4ECA"/>
        </w:tc>
      </w:tr>
      <w:tr w:rsidR="00FE4ECA" w:rsidTr="009070B8">
        <w:trPr>
          <w:trHeight w:val="294"/>
        </w:trPr>
        <w:tc>
          <w:tcPr>
            <w:tcW w:w="5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ECA" w:rsidRDefault="000A0680">
            <w:pPr>
              <w:spacing w:after="0" w:line="240" w:lineRule="auto"/>
            </w:pPr>
            <w:r>
              <w:rPr>
                <w:b/>
                <w:bCs/>
                <w:sz w:val="20"/>
                <w:szCs w:val="20"/>
              </w:rPr>
              <w:t>E-mail:</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ECA" w:rsidRDefault="00FE4ECA"/>
        </w:tc>
      </w:tr>
      <w:tr w:rsidR="00FE4ECA" w:rsidTr="009070B8">
        <w:trPr>
          <w:trHeight w:val="294"/>
        </w:trPr>
        <w:tc>
          <w:tcPr>
            <w:tcW w:w="5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ECA" w:rsidRDefault="000A0680">
            <w:pPr>
              <w:spacing w:after="0" w:line="240" w:lineRule="auto"/>
            </w:pPr>
            <w:r>
              <w:rPr>
                <w:b/>
                <w:bCs/>
                <w:sz w:val="20"/>
                <w:szCs w:val="20"/>
              </w:rPr>
              <w:t>Phone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ECA" w:rsidRDefault="00FE4ECA"/>
        </w:tc>
      </w:tr>
      <w:tr w:rsidR="00FE4ECA" w:rsidTr="009070B8">
        <w:trPr>
          <w:trHeight w:val="294"/>
        </w:trPr>
        <w:tc>
          <w:tcPr>
            <w:tcW w:w="5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ECA" w:rsidRDefault="000A0680">
            <w:pPr>
              <w:spacing w:after="0" w:line="240" w:lineRule="auto"/>
            </w:pPr>
            <w:proofErr w:type="spellStart"/>
            <w:r>
              <w:rPr>
                <w:b/>
                <w:bCs/>
                <w:sz w:val="20"/>
                <w:szCs w:val="20"/>
              </w:rPr>
              <w:t>Tax</w:t>
            </w:r>
            <w:proofErr w:type="spellEnd"/>
            <w:r>
              <w:rPr>
                <w:b/>
                <w:bCs/>
                <w:sz w:val="20"/>
                <w:szCs w:val="20"/>
              </w:rPr>
              <w:t xml:space="preserve"> </w:t>
            </w:r>
            <w:proofErr w:type="spellStart"/>
            <w:r>
              <w:rPr>
                <w:b/>
                <w:bCs/>
                <w:sz w:val="20"/>
                <w:szCs w:val="20"/>
              </w:rPr>
              <w:t>Number</w:t>
            </w:r>
            <w:proofErr w:type="spellEnd"/>
            <w:r>
              <w:rPr>
                <w:b/>
                <w:bCs/>
                <w:sz w:val="20"/>
                <w:szCs w:val="20"/>
              </w:rPr>
              <w: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ECA" w:rsidRDefault="00FE4ECA"/>
        </w:tc>
      </w:tr>
    </w:tbl>
    <w:p w:rsidR="00FE4ECA" w:rsidRPr="00053407" w:rsidRDefault="000A0680" w:rsidP="009070B8">
      <w:pPr>
        <w:pStyle w:val="Akapitzlist"/>
        <w:numPr>
          <w:ilvl w:val="0"/>
          <w:numId w:val="13"/>
        </w:numPr>
        <w:spacing w:after="0" w:line="276" w:lineRule="auto"/>
        <w:jc w:val="both"/>
        <w:rPr>
          <w:sz w:val="20"/>
          <w:szCs w:val="20"/>
          <w:lang w:val="en-GB"/>
        </w:rPr>
      </w:pPr>
      <w:r w:rsidRPr="00053407">
        <w:rPr>
          <w:sz w:val="20"/>
          <w:szCs w:val="20"/>
          <w:lang w:val="en-GB"/>
        </w:rPr>
        <w:t xml:space="preserve">Submitting an offer to the Request for Proposal for the subject of the order: </w:t>
      </w:r>
      <w:r w:rsidR="009070B8" w:rsidRPr="00053407">
        <w:rPr>
          <w:b/>
          <w:bCs/>
          <w:sz w:val="20"/>
          <w:szCs w:val="20"/>
          <w:u w:val="single"/>
          <w:lang w:val="en-GB"/>
        </w:rPr>
        <w:t>Preparation and conducting of didactic classes by a lecturer from abroad in English for students of 1st degree in International Relations in the summer semester of the academic year 2019/2020 and in the winter semester of the academic year 2020/2021</w:t>
      </w:r>
      <w:r w:rsidR="009070B8" w:rsidRPr="00053407">
        <w:rPr>
          <w:sz w:val="20"/>
          <w:szCs w:val="20"/>
          <w:lang w:val="en-GB"/>
        </w:rPr>
        <w:t xml:space="preserve">, </w:t>
      </w:r>
      <w:r w:rsidRPr="009070B8">
        <w:rPr>
          <w:sz w:val="20"/>
          <w:szCs w:val="20"/>
          <w:lang w:val="en-US"/>
        </w:rPr>
        <w:t>co-financed from the European Union funds within the framework of the European Social Fund,  the Operational Program Knowledge Education Development 2014-2020, Priority Axis III. Higher education for economy and development, Measure 3.5 The comprehensive programs of higher education institutions</w:t>
      </w:r>
      <w:r w:rsidRPr="00053407">
        <w:rPr>
          <w:sz w:val="20"/>
          <w:szCs w:val="20"/>
          <w:lang w:val="en-GB"/>
        </w:rPr>
        <w:t xml:space="preserve">, I am committed to undertake </w:t>
      </w:r>
      <w:r w:rsidRPr="00053407">
        <w:rPr>
          <w:b/>
          <w:bCs/>
          <w:sz w:val="20"/>
          <w:szCs w:val="20"/>
          <w:lang w:val="en-GB"/>
        </w:rPr>
        <w:t>the subject of the order for the price:</w:t>
      </w:r>
    </w:p>
    <w:p w:rsidR="00FE4ECA" w:rsidRPr="00053407" w:rsidRDefault="00FE4ECA">
      <w:pPr>
        <w:spacing w:after="0" w:line="276" w:lineRule="auto"/>
        <w:jc w:val="both"/>
        <w:rPr>
          <w:b/>
          <w:bCs/>
          <w:sz w:val="20"/>
          <w:szCs w:val="20"/>
          <w:lang w:val="en-GB"/>
        </w:rPr>
      </w:pPr>
    </w:p>
    <w:p w:rsidR="00FE4ECA" w:rsidRPr="00053407" w:rsidRDefault="00FE4ECA">
      <w:pPr>
        <w:widowControl w:val="0"/>
        <w:spacing w:after="0" w:line="240" w:lineRule="auto"/>
        <w:ind w:left="360" w:hanging="360"/>
        <w:jc w:val="both"/>
        <w:rPr>
          <w:b/>
          <w:bCs/>
          <w:sz w:val="20"/>
          <w:szCs w:val="20"/>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441"/>
        <w:gridCol w:w="1547"/>
        <w:gridCol w:w="1559"/>
        <w:gridCol w:w="1276"/>
      </w:tblGrid>
      <w:tr w:rsidR="009070B8" w:rsidRPr="00F80C22" w:rsidTr="009070B8">
        <w:trPr>
          <w:trHeight w:val="648"/>
        </w:trPr>
        <w:tc>
          <w:tcPr>
            <w:tcW w:w="3533" w:type="dxa"/>
            <w:vMerge w:val="restart"/>
            <w:shd w:val="clear" w:color="auto" w:fill="DCDCDC" w:themeFill="background2" w:themeFillTint="33"/>
          </w:tcPr>
          <w:p w:rsidR="009070B8" w:rsidRPr="00F80C22" w:rsidRDefault="009070B8" w:rsidP="000209D2">
            <w:pPr>
              <w:spacing w:line="276" w:lineRule="auto"/>
              <w:jc w:val="center"/>
              <w:rPr>
                <w:b/>
                <w:sz w:val="20"/>
                <w:szCs w:val="20"/>
              </w:rPr>
            </w:pPr>
            <w:proofErr w:type="spellStart"/>
            <w:r>
              <w:rPr>
                <w:b/>
                <w:bCs/>
                <w:sz w:val="20"/>
                <w:szCs w:val="20"/>
              </w:rPr>
              <w:t>Subject</w:t>
            </w:r>
            <w:proofErr w:type="spellEnd"/>
            <w:r>
              <w:rPr>
                <w:b/>
                <w:bCs/>
                <w:sz w:val="20"/>
                <w:szCs w:val="20"/>
              </w:rPr>
              <w:t xml:space="preserve"> </w:t>
            </w:r>
            <w:proofErr w:type="spellStart"/>
            <w:r>
              <w:rPr>
                <w:b/>
                <w:bCs/>
                <w:sz w:val="20"/>
                <w:szCs w:val="20"/>
              </w:rPr>
              <w:t>name</w:t>
            </w:r>
            <w:proofErr w:type="spellEnd"/>
          </w:p>
        </w:tc>
        <w:tc>
          <w:tcPr>
            <w:tcW w:w="1441" w:type="dxa"/>
            <w:shd w:val="clear" w:color="auto" w:fill="DCDCDC" w:themeFill="background2" w:themeFillTint="33"/>
          </w:tcPr>
          <w:p w:rsidR="009070B8" w:rsidRDefault="009070B8" w:rsidP="009070B8">
            <w:pPr>
              <w:spacing w:line="276" w:lineRule="auto"/>
              <w:jc w:val="center"/>
              <w:rPr>
                <w:b/>
                <w:bCs/>
                <w:sz w:val="20"/>
                <w:szCs w:val="20"/>
              </w:rPr>
            </w:pPr>
            <w:proofErr w:type="spellStart"/>
            <w:r>
              <w:rPr>
                <w:b/>
                <w:bCs/>
                <w:sz w:val="20"/>
                <w:szCs w:val="20"/>
              </w:rPr>
              <w:t>number</w:t>
            </w:r>
            <w:proofErr w:type="spellEnd"/>
            <w:r>
              <w:rPr>
                <w:b/>
                <w:bCs/>
                <w:sz w:val="20"/>
                <w:szCs w:val="20"/>
              </w:rPr>
              <w:t xml:space="preserve"> of </w:t>
            </w:r>
            <w:proofErr w:type="spellStart"/>
            <w:r>
              <w:rPr>
                <w:b/>
                <w:bCs/>
                <w:sz w:val="20"/>
                <w:szCs w:val="20"/>
              </w:rPr>
              <w:t>didactic</w:t>
            </w:r>
            <w:proofErr w:type="spellEnd"/>
            <w:r>
              <w:rPr>
                <w:b/>
                <w:bCs/>
                <w:sz w:val="20"/>
                <w:szCs w:val="20"/>
              </w:rPr>
              <w:t xml:space="preserve"> </w:t>
            </w:r>
            <w:proofErr w:type="spellStart"/>
            <w:r>
              <w:rPr>
                <w:b/>
                <w:bCs/>
                <w:sz w:val="20"/>
                <w:szCs w:val="20"/>
              </w:rPr>
              <w:t>hours</w:t>
            </w:r>
            <w:proofErr w:type="spellEnd"/>
          </w:p>
          <w:p w:rsidR="009070B8" w:rsidRPr="00F80C22" w:rsidRDefault="009070B8" w:rsidP="000209D2">
            <w:pPr>
              <w:spacing w:line="276" w:lineRule="auto"/>
              <w:jc w:val="center"/>
              <w:rPr>
                <w:b/>
                <w:sz w:val="20"/>
                <w:szCs w:val="20"/>
              </w:rPr>
            </w:pPr>
          </w:p>
        </w:tc>
        <w:tc>
          <w:tcPr>
            <w:tcW w:w="1547" w:type="dxa"/>
            <w:shd w:val="clear" w:color="auto" w:fill="DCDCDC" w:themeFill="background2" w:themeFillTint="33"/>
          </w:tcPr>
          <w:p w:rsidR="009070B8" w:rsidRPr="00053407" w:rsidRDefault="009070B8" w:rsidP="000209D2">
            <w:pPr>
              <w:spacing w:line="276" w:lineRule="auto"/>
              <w:jc w:val="center"/>
              <w:rPr>
                <w:b/>
                <w:sz w:val="20"/>
                <w:szCs w:val="20"/>
                <w:lang w:val="en-GB"/>
              </w:rPr>
            </w:pPr>
            <w:r w:rsidRPr="00053407">
              <w:rPr>
                <w:b/>
                <w:bCs/>
                <w:sz w:val="20"/>
                <w:szCs w:val="20"/>
                <w:lang w:val="en-GB"/>
              </w:rPr>
              <w:t>unit gross price for a didactic hour</w:t>
            </w:r>
          </w:p>
        </w:tc>
        <w:tc>
          <w:tcPr>
            <w:tcW w:w="1559" w:type="dxa"/>
            <w:shd w:val="clear" w:color="auto" w:fill="DCDCDC" w:themeFill="background2" w:themeFillTint="33"/>
          </w:tcPr>
          <w:p w:rsidR="009070B8" w:rsidRPr="00F80C22" w:rsidRDefault="009070B8" w:rsidP="000209D2">
            <w:pPr>
              <w:spacing w:after="200" w:line="276" w:lineRule="auto"/>
              <w:jc w:val="center"/>
              <w:rPr>
                <w:rFonts w:eastAsia="Times New Roman"/>
                <w:b/>
                <w:sz w:val="20"/>
                <w:szCs w:val="20"/>
              </w:rPr>
            </w:pPr>
            <w:r>
              <w:rPr>
                <w:b/>
                <w:bCs/>
                <w:sz w:val="20"/>
                <w:szCs w:val="20"/>
              </w:rPr>
              <w:t xml:space="preserve">Total </w:t>
            </w:r>
            <w:proofErr w:type="spellStart"/>
            <w:r>
              <w:rPr>
                <w:b/>
                <w:bCs/>
                <w:sz w:val="20"/>
                <w:szCs w:val="20"/>
              </w:rPr>
              <w:t>gross</w:t>
            </w:r>
            <w:proofErr w:type="spellEnd"/>
            <w:r>
              <w:rPr>
                <w:b/>
                <w:bCs/>
                <w:sz w:val="20"/>
                <w:szCs w:val="20"/>
              </w:rPr>
              <w:t xml:space="preserve"> </w:t>
            </w:r>
            <w:proofErr w:type="spellStart"/>
            <w:r>
              <w:rPr>
                <w:b/>
                <w:bCs/>
                <w:sz w:val="20"/>
                <w:szCs w:val="20"/>
              </w:rPr>
              <w:t>cost</w:t>
            </w:r>
            <w:proofErr w:type="spellEnd"/>
          </w:p>
        </w:tc>
        <w:tc>
          <w:tcPr>
            <w:tcW w:w="1276" w:type="dxa"/>
            <w:shd w:val="clear" w:color="auto" w:fill="DCDCDC" w:themeFill="background2" w:themeFillTint="33"/>
          </w:tcPr>
          <w:p w:rsidR="009070B8" w:rsidRPr="00F80C22" w:rsidRDefault="009070B8" w:rsidP="000209D2">
            <w:pPr>
              <w:spacing w:after="200" w:line="276" w:lineRule="auto"/>
              <w:jc w:val="center"/>
              <w:rPr>
                <w:rFonts w:eastAsia="Times New Roman"/>
                <w:b/>
                <w:sz w:val="20"/>
                <w:szCs w:val="20"/>
              </w:rPr>
            </w:pPr>
            <w:r w:rsidRPr="009070B8">
              <w:rPr>
                <w:rFonts w:eastAsia="Times New Roman"/>
                <w:b/>
                <w:sz w:val="20"/>
                <w:szCs w:val="20"/>
              </w:rPr>
              <w:t xml:space="preserve">VAT </w:t>
            </w:r>
            <w:proofErr w:type="spellStart"/>
            <w:r w:rsidRPr="009070B8">
              <w:rPr>
                <w:rFonts w:eastAsia="Times New Roman"/>
                <w:b/>
                <w:sz w:val="20"/>
                <w:szCs w:val="20"/>
              </w:rPr>
              <w:t>rate</w:t>
            </w:r>
            <w:proofErr w:type="spellEnd"/>
            <w:r>
              <w:rPr>
                <w:rFonts w:eastAsia="Times New Roman"/>
                <w:b/>
                <w:sz w:val="20"/>
                <w:szCs w:val="20"/>
              </w:rPr>
              <w:t>*</w:t>
            </w:r>
          </w:p>
        </w:tc>
      </w:tr>
      <w:tr w:rsidR="009070B8" w:rsidTr="009070B8">
        <w:trPr>
          <w:trHeight w:val="322"/>
        </w:trPr>
        <w:tc>
          <w:tcPr>
            <w:tcW w:w="3533" w:type="dxa"/>
            <w:vMerge/>
            <w:shd w:val="clear" w:color="auto" w:fill="4A4A4A" w:themeFill="background2" w:themeFillShade="E6"/>
          </w:tcPr>
          <w:p w:rsidR="009070B8" w:rsidRPr="00F80C22" w:rsidRDefault="009070B8" w:rsidP="000209D2">
            <w:pPr>
              <w:spacing w:line="276" w:lineRule="auto"/>
              <w:jc w:val="center"/>
              <w:rPr>
                <w:b/>
                <w:sz w:val="20"/>
                <w:szCs w:val="20"/>
              </w:rPr>
            </w:pPr>
          </w:p>
        </w:tc>
        <w:tc>
          <w:tcPr>
            <w:tcW w:w="1441" w:type="dxa"/>
            <w:shd w:val="clear" w:color="auto" w:fill="DCDCDC" w:themeFill="background2" w:themeFillTint="33"/>
          </w:tcPr>
          <w:p w:rsidR="009070B8" w:rsidRPr="00F80C22" w:rsidRDefault="009070B8" w:rsidP="000209D2">
            <w:pPr>
              <w:spacing w:line="276" w:lineRule="auto"/>
              <w:jc w:val="center"/>
              <w:rPr>
                <w:b/>
                <w:sz w:val="20"/>
                <w:szCs w:val="20"/>
              </w:rPr>
            </w:pPr>
            <w:r>
              <w:rPr>
                <w:b/>
                <w:sz w:val="20"/>
                <w:szCs w:val="20"/>
              </w:rPr>
              <w:t>1 h – 45 min</w:t>
            </w:r>
          </w:p>
        </w:tc>
        <w:tc>
          <w:tcPr>
            <w:tcW w:w="1547" w:type="dxa"/>
            <w:shd w:val="clear" w:color="auto" w:fill="DCDCDC" w:themeFill="background2" w:themeFillTint="33"/>
          </w:tcPr>
          <w:p w:rsidR="009070B8" w:rsidRPr="00F80C22" w:rsidRDefault="009070B8" w:rsidP="000209D2">
            <w:pPr>
              <w:spacing w:line="276" w:lineRule="auto"/>
              <w:jc w:val="center"/>
              <w:rPr>
                <w:rFonts w:eastAsia="Times New Roman"/>
                <w:b/>
                <w:sz w:val="20"/>
                <w:szCs w:val="20"/>
              </w:rPr>
            </w:pPr>
            <w:r>
              <w:rPr>
                <w:rFonts w:eastAsia="Times New Roman"/>
                <w:b/>
                <w:sz w:val="20"/>
                <w:szCs w:val="20"/>
              </w:rPr>
              <w:t>PLN</w:t>
            </w:r>
          </w:p>
        </w:tc>
        <w:tc>
          <w:tcPr>
            <w:tcW w:w="1559" w:type="dxa"/>
            <w:shd w:val="clear" w:color="auto" w:fill="DCDCDC" w:themeFill="background2" w:themeFillTint="33"/>
          </w:tcPr>
          <w:p w:rsidR="009070B8" w:rsidRPr="00F80C22" w:rsidRDefault="009070B8" w:rsidP="000209D2">
            <w:pPr>
              <w:spacing w:after="200" w:line="276" w:lineRule="auto"/>
              <w:jc w:val="center"/>
              <w:rPr>
                <w:rFonts w:eastAsia="Times New Roman"/>
                <w:b/>
                <w:sz w:val="20"/>
                <w:szCs w:val="20"/>
              </w:rPr>
            </w:pPr>
            <w:r>
              <w:rPr>
                <w:rFonts w:eastAsia="Times New Roman"/>
                <w:b/>
                <w:sz w:val="20"/>
                <w:szCs w:val="20"/>
              </w:rPr>
              <w:t>PLN</w:t>
            </w:r>
          </w:p>
        </w:tc>
        <w:tc>
          <w:tcPr>
            <w:tcW w:w="1276" w:type="dxa"/>
            <w:shd w:val="clear" w:color="auto" w:fill="DCDCDC" w:themeFill="background2" w:themeFillTint="33"/>
          </w:tcPr>
          <w:p w:rsidR="009070B8" w:rsidRDefault="009070B8" w:rsidP="000209D2">
            <w:pPr>
              <w:spacing w:after="200" w:line="276" w:lineRule="auto"/>
              <w:jc w:val="center"/>
              <w:rPr>
                <w:rFonts w:eastAsia="Times New Roman"/>
                <w:b/>
                <w:sz w:val="20"/>
                <w:szCs w:val="20"/>
              </w:rPr>
            </w:pPr>
            <w:r>
              <w:rPr>
                <w:rFonts w:eastAsia="Times New Roman"/>
                <w:b/>
                <w:sz w:val="20"/>
                <w:szCs w:val="20"/>
              </w:rPr>
              <w:t>%</w:t>
            </w:r>
          </w:p>
        </w:tc>
      </w:tr>
      <w:tr w:rsidR="009070B8" w:rsidRPr="009C08B6" w:rsidTr="000209D2">
        <w:trPr>
          <w:trHeight w:val="810"/>
        </w:trPr>
        <w:tc>
          <w:tcPr>
            <w:tcW w:w="3533" w:type="dxa"/>
            <w:shd w:val="clear" w:color="auto" w:fill="auto"/>
          </w:tcPr>
          <w:p w:rsidR="009070B8" w:rsidRPr="00053407" w:rsidRDefault="009070B8" w:rsidP="000209D2">
            <w:pPr>
              <w:spacing w:line="276" w:lineRule="auto"/>
              <w:jc w:val="center"/>
              <w:rPr>
                <w:sz w:val="20"/>
                <w:szCs w:val="20"/>
                <w:lang w:val="en-GB"/>
              </w:rPr>
            </w:pPr>
            <w:r w:rsidRPr="00053407">
              <w:rPr>
                <w:sz w:val="20"/>
                <w:szCs w:val="20"/>
                <w:lang w:val="en-GB"/>
              </w:rPr>
              <w:t xml:space="preserve">Global business strategy </w:t>
            </w:r>
            <w:r w:rsidRPr="00053407">
              <w:rPr>
                <w:sz w:val="20"/>
                <w:szCs w:val="20"/>
                <w:lang w:val="en-GB"/>
              </w:rPr>
              <w:br/>
              <w:t>(lecture and project - semester IV)</w:t>
            </w:r>
          </w:p>
        </w:tc>
        <w:tc>
          <w:tcPr>
            <w:tcW w:w="1441" w:type="dxa"/>
            <w:shd w:val="clear" w:color="auto" w:fill="auto"/>
          </w:tcPr>
          <w:p w:rsidR="009070B8" w:rsidRPr="00F80C22" w:rsidRDefault="009070B8" w:rsidP="000209D2">
            <w:pPr>
              <w:spacing w:line="276" w:lineRule="auto"/>
              <w:jc w:val="center"/>
              <w:rPr>
                <w:sz w:val="20"/>
                <w:szCs w:val="20"/>
              </w:rPr>
            </w:pPr>
            <w:r w:rsidRPr="00053407">
              <w:rPr>
                <w:b/>
                <w:sz w:val="20"/>
                <w:szCs w:val="20"/>
                <w:lang w:val="en-GB"/>
              </w:rPr>
              <w:br/>
            </w:r>
            <w:r w:rsidRPr="00F80C22">
              <w:rPr>
                <w:b/>
                <w:sz w:val="20"/>
                <w:szCs w:val="20"/>
              </w:rPr>
              <w:t>44 h</w:t>
            </w:r>
          </w:p>
        </w:tc>
        <w:tc>
          <w:tcPr>
            <w:tcW w:w="1547" w:type="dxa"/>
            <w:shd w:val="clear" w:color="auto" w:fill="auto"/>
          </w:tcPr>
          <w:p w:rsidR="009070B8" w:rsidRPr="00F80C22" w:rsidRDefault="009070B8" w:rsidP="000209D2">
            <w:pPr>
              <w:spacing w:after="200" w:line="276" w:lineRule="auto"/>
              <w:rPr>
                <w:rFonts w:eastAsia="Times New Roman"/>
                <w:sz w:val="20"/>
                <w:szCs w:val="20"/>
              </w:rPr>
            </w:pPr>
          </w:p>
        </w:tc>
        <w:tc>
          <w:tcPr>
            <w:tcW w:w="1559" w:type="dxa"/>
            <w:shd w:val="clear" w:color="auto" w:fill="auto"/>
          </w:tcPr>
          <w:p w:rsidR="009070B8" w:rsidRPr="009C08B6" w:rsidRDefault="009070B8" w:rsidP="000209D2">
            <w:pPr>
              <w:spacing w:after="200" w:line="276" w:lineRule="auto"/>
              <w:rPr>
                <w:rFonts w:eastAsia="Times New Roman"/>
                <w:sz w:val="20"/>
                <w:szCs w:val="20"/>
              </w:rPr>
            </w:pPr>
            <w:r>
              <w:rPr>
                <w:rFonts w:eastAsia="Times New Roman"/>
                <w:sz w:val="20"/>
                <w:szCs w:val="20"/>
              </w:rPr>
              <w:br/>
              <w:t xml:space="preserve"> </w:t>
            </w:r>
          </w:p>
        </w:tc>
        <w:tc>
          <w:tcPr>
            <w:tcW w:w="1276" w:type="dxa"/>
          </w:tcPr>
          <w:p w:rsidR="009070B8" w:rsidRPr="009C08B6" w:rsidRDefault="009070B8" w:rsidP="000209D2">
            <w:pPr>
              <w:spacing w:after="200" w:line="276" w:lineRule="auto"/>
              <w:jc w:val="center"/>
              <w:rPr>
                <w:rFonts w:eastAsia="Times New Roman"/>
                <w:sz w:val="20"/>
                <w:szCs w:val="20"/>
              </w:rPr>
            </w:pPr>
            <w:r>
              <w:rPr>
                <w:rFonts w:eastAsia="Times New Roman"/>
                <w:sz w:val="20"/>
                <w:szCs w:val="20"/>
              </w:rPr>
              <w:br/>
              <w:t>……….. %*</w:t>
            </w:r>
          </w:p>
        </w:tc>
      </w:tr>
      <w:tr w:rsidR="009070B8" w:rsidRPr="00F80C22" w:rsidTr="000209D2">
        <w:trPr>
          <w:trHeight w:val="835"/>
        </w:trPr>
        <w:tc>
          <w:tcPr>
            <w:tcW w:w="3533" w:type="dxa"/>
            <w:shd w:val="clear" w:color="auto" w:fill="auto"/>
          </w:tcPr>
          <w:p w:rsidR="009070B8" w:rsidRPr="00053407" w:rsidRDefault="009070B8" w:rsidP="009070B8">
            <w:pPr>
              <w:spacing w:line="276" w:lineRule="auto"/>
              <w:jc w:val="center"/>
              <w:rPr>
                <w:sz w:val="20"/>
                <w:szCs w:val="20"/>
                <w:lang w:val="en-GB"/>
              </w:rPr>
            </w:pPr>
            <w:r w:rsidRPr="00053407">
              <w:rPr>
                <w:sz w:val="20"/>
                <w:szCs w:val="20"/>
                <w:lang w:val="en-GB"/>
              </w:rPr>
              <w:t xml:space="preserve">Management of Business in </w:t>
            </w:r>
            <w:proofErr w:type="spellStart"/>
            <w:r w:rsidR="00053407" w:rsidRPr="00053407">
              <w:rPr>
                <w:sz w:val="20"/>
                <w:szCs w:val="20"/>
                <w:lang w:val="en-GB"/>
              </w:rPr>
              <w:t>Est</w:t>
            </w:r>
            <w:r w:rsidR="00053407">
              <w:rPr>
                <w:sz w:val="20"/>
                <w:szCs w:val="20"/>
                <w:lang w:val="en-GB"/>
              </w:rPr>
              <w:t>ern</w:t>
            </w:r>
            <w:proofErr w:type="spellEnd"/>
            <w:r w:rsidR="00053407">
              <w:rPr>
                <w:sz w:val="20"/>
                <w:szCs w:val="20"/>
                <w:lang w:val="en-GB"/>
              </w:rPr>
              <w:t xml:space="preserve"> </w:t>
            </w:r>
            <w:r w:rsidRPr="00053407">
              <w:rPr>
                <w:sz w:val="20"/>
                <w:szCs w:val="20"/>
                <w:lang w:val="en-GB"/>
              </w:rPr>
              <w:t>Europe</w:t>
            </w:r>
            <w:r w:rsidRPr="00053407">
              <w:rPr>
                <w:sz w:val="20"/>
                <w:szCs w:val="20"/>
                <w:lang w:val="en-GB"/>
              </w:rPr>
              <w:br/>
              <w:t>(lecture, exercise, project – semester V)</w:t>
            </w:r>
          </w:p>
          <w:p w:rsidR="009070B8" w:rsidRPr="00053407" w:rsidRDefault="009070B8" w:rsidP="000209D2">
            <w:pPr>
              <w:spacing w:line="276" w:lineRule="auto"/>
              <w:jc w:val="center"/>
              <w:rPr>
                <w:sz w:val="20"/>
                <w:szCs w:val="20"/>
                <w:lang w:val="en-GB"/>
              </w:rPr>
            </w:pPr>
          </w:p>
        </w:tc>
        <w:tc>
          <w:tcPr>
            <w:tcW w:w="1441" w:type="dxa"/>
            <w:shd w:val="clear" w:color="auto" w:fill="auto"/>
          </w:tcPr>
          <w:p w:rsidR="009070B8" w:rsidRPr="009C08B6" w:rsidRDefault="009070B8" w:rsidP="000209D2">
            <w:pPr>
              <w:spacing w:line="276" w:lineRule="auto"/>
              <w:jc w:val="center"/>
              <w:rPr>
                <w:b/>
                <w:sz w:val="20"/>
                <w:szCs w:val="20"/>
              </w:rPr>
            </w:pPr>
            <w:r w:rsidRPr="00053407">
              <w:rPr>
                <w:sz w:val="20"/>
                <w:szCs w:val="20"/>
                <w:lang w:val="en-GB"/>
              </w:rPr>
              <w:br/>
            </w:r>
            <w:r w:rsidRPr="009C08B6">
              <w:rPr>
                <w:b/>
                <w:sz w:val="20"/>
                <w:szCs w:val="20"/>
              </w:rPr>
              <w:t xml:space="preserve">76 h </w:t>
            </w:r>
          </w:p>
        </w:tc>
        <w:tc>
          <w:tcPr>
            <w:tcW w:w="1547" w:type="dxa"/>
            <w:shd w:val="clear" w:color="auto" w:fill="auto"/>
          </w:tcPr>
          <w:p w:rsidR="009070B8" w:rsidRPr="00F80C22" w:rsidRDefault="009070B8" w:rsidP="000209D2">
            <w:pPr>
              <w:spacing w:line="276" w:lineRule="auto"/>
              <w:jc w:val="both"/>
              <w:rPr>
                <w:sz w:val="20"/>
                <w:szCs w:val="20"/>
              </w:rPr>
            </w:pPr>
          </w:p>
        </w:tc>
        <w:tc>
          <w:tcPr>
            <w:tcW w:w="1559" w:type="dxa"/>
            <w:shd w:val="clear" w:color="auto" w:fill="auto"/>
          </w:tcPr>
          <w:p w:rsidR="009070B8" w:rsidRPr="00F80C22" w:rsidRDefault="009070B8" w:rsidP="000209D2">
            <w:pPr>
              <w:spacing w:after="200" w:line="276" w:lineRule="auto"/>
              <w:rPr>
                <w:sz w:val="20"/>
                <w:szCs w:val="20"/>
              </w:rPr>
            </w:pPr>
            <w:r w:rsidRPr="00F80C22">
              <w:rPr>
                <w:rFonts w:eastAsia="Times New Roman"/>
                <w:sz w:val="20"/>
                <w:szCs w:val="20"/>
              </w:rPr>
              <w:br/>
            </w:r>
          </w:p>
        </w:tc>
        <w:tc>
          <w:tcPr>
            <w:tcW w:w="1276" w:type="dxa"/>
          </w:tcPr>
          <w:p w:rsidR="009070B8" w:rsidRPr="00F80C22" w:rsidRDefault="009070B8" w:rsidP="000209D2">
            <w:pPr>
              <w:spacing w:after="200" w:line="276" w:lineRule="auto"/>
              <w:jc w:val="center"/>
              <w:rPr>
                <w:rFonts w:eastAsia="Times New Roman"/>
                <w:sz w:val="20"/>
                <w:szCs w:val="20"/>
              </w:rPr>
            </w:pPr>
            <w:r>
              <w:rPr>
                <w:rFonts w:eastAsia="Times New Roman"/>
                <w:sz w:val="20"/>
                <w:szCs w:val="20"/>
              </w:rPr>
              <w:br/>
              <w:t>……….. %*</w:t>
            </w:r>
          </w:p>
        </w:tc>
      </w:tr>
    </w:tbl>
    <w:p w:rsidR="00FE4ECA" w:rsidRDefault="00FE4ECA">
      <w:pPr>
        <w:pStyle w:val="Akapitzlist"/>
        <w:spacing w:after="0" w:line="276" w:lineRule="auto"/>
        <w:ind w:left="0"/>
        <w:jc w:val="both"/>
        <w:rPr>
          <w:b/>
          <w:bCs/>
          <w:sz w:val="20"/>
          <w:szCs w:val="20"/>
        </w:rPr>
      </w:pPr>
    </w:p>
    <w:p w:rsidR="009070B8" w:rsidRPr="00053407" w:rsidRDefault="009070B8">
      <w:pPr>
        <w:pStyle w:val="Akapitzlist"/>
        <w:spacing w:after="0" w:line="276" w:lineRule="auto"/>
        <w:ind w:left="0"/>
        <w:jc w:val="both"/>
        <w:rPr>
          <w:b/>
          <w:bCs/>
          <w:sz w:val="20"/>
          <w:szCs w:val="20"/>
          <w:lang w:val="en-GB"/>
        </w:rPr>
      </w:pPr>
      <w:r w:rsidRPr="00053407">
        <w:rPr>
          <w:b/>
          <w:bCs/>
          <w:sz w:val="20"/>
          <w:szCs w:val="20"/>
          <w:lang w:val="en-GB"/>
        </w:rPr>
        <w:t>* in the case of a natural person not conducting business activity enter "nd". The concept of gross amount should be understood as all costs related to the performance of the contract, which for natural persons who do not conduct business activity means the remuneration due to the contractor for the service, which constitutes the whole, including the part of the body obliged to deduct (deduct) legal and tax obligations.</w:t>
      </w:r>
    </w:p>
    <w:p w:rsidR="009070B8" w:rsidRPr="00053407" w:rsidRDefault="009070B8">
      <w:pPr>
        <w:pStyle w:val="Akapitzlist"/>
        <w:spacing w:after="0" w:line="276" w:lineRule="auto"/>
        <w:ind w:left="0"/>
        <w:jc w:val="both"/>
        <w:rPr>
          <w:b/>
          <w:bCs/>
          <w:sz w:val="20"/>
          <w:szCs w:val="20"/>
          <w:lang w:val="en-GB"/>
        </w:rPr>
      </w:pPr>
    </w:p>
    <w:p w:rsidR="009070B8" w:rsidRPr="00053407" w:rsidRDefault="009070B8">
      <w:pPr>
        <w:pStyle w:val="Akapitzlist"/>
        <w:spacing w:after="0" w:line="276" w:lineRule="auto"/>
        <w:ind w:left="0"/>
        <w:jc w:val="both"/>
        <w:rPr>
          <w:b/>
          <w:bCs/>
          <w:sz w:val="20"/>
          <w:szCs w:val="20"/>
          <w:lang w:val="en-GB"/>
        </w:rPr>
      </w:pPr>
    </w:p>
    <w:p w:rsidR="009070B8" w:rsidRPr="00053407" w:rsidRDefault="009070B8">
      <w:pPr>
        <w:pStyle w:val="Akapitzlist"/>
        <w:spacing w:after="0" w:line="276" w:lineRule="auto"/>
        <w:ind w:left="0"/>
        <w:jc w:val="both"/>
        <w:rPr>
          <w:b/>
          <w:bCs/>
          <w:sz w:val="20"/>
          <w:szCs w:val="20"/>
          <w:lang w:val="en-GB"/>
        </w:rPr>
      </w:pPr>
    </w:p>
    <w:p w:rsidR="009070B8" w:rsidRPr="00053407" w:rsidRDefault="009070B8">
      <w:pPr>
        <w:pStyle w:val="Akapitzlist"/>
        <w:spacing w:after="0" w:line="276" w:lineRule="auto"/>
        <w:ind w:left="0"/>
        <w:jc w:val="both"/>
        <w:rPr>
          <w:b/>
          <w:bCs/>
          <w:sz w:val="20"/>
          <w:szCs w:val="20"/>
          <w:lang w:val="en-GB"/>
        </w:rPr>
      </w:pPr>
    </w:p>
    <w:p w:rsidR="009070B8" w:rsidRPr="00053407" w:rsidRDefault="009070B8">
      <w:pPr>
        <w:pStyle w:val="Akapitzlist"/>
        <w:spacing w:after="0" w:line="276" w:lineRule="auto"/>
        <w:ind w:left="0"/>
        <w:jc w:val="both"/>
        <w:rPr>
          <w:b/>
          <w:bCs/>
          <w:sz w:val="20"/>
          <w:szCs w:val="20"/>
          <w:lang w:val="en-GB"/>
        </w:rPr>
      </w:pPr>
    </w:p>
    <w:p w:rsidR="009070B8" w:rsidRPr="00053407" w:rsidRDefault="009070B8">
      <w:pPr>
        <w:pStyle w:val="Akapitzlist"/>
        <w:spacing w:after="0" w:line="276" w:lineRule="auto"/>
        <w:ind w:left="0"/>
        <w:jc w:val="both"/>
        <w:rPr>
          <w:b/>
          <w:bCs/>
          <w:sz w:val="20"/>
          <w:szCs w:val="20"/>
          <w:lang w:val="en-GB"/>
        </w:rPr>
      </w:pPr>
    </w:p>
    <w:p w:rsidR="00FE4ECA" w:rsidRPr="00053407" w:rsidRDefault="000A0680">
      <w:pPr>
        <w:pStyle w:val="Akapitzlist"/>
        <w:numPr>
          <w:ilvl w:val="1"/>
          <w:numId w:val="4"/>
        </w:numPr>
        <w:spacing w:after="0" w:line="276" w:lineRule="auto"/>
        <w:jc w:val="both"/>
        <w:rPr>
          <w:b/>
          <w:bCs/>
          <w:sz w:val="20"/>
          <w:szCs w:val="20"/>
          <w:lang w:val="en-GB"/>
        </w:rPr>
      </w:pPr>
      <w:r w:rsidRPr="00053407">
        <w:rPr>
          <w:b/>
          <w:bCs/>
          <w:sz w:val="20"/>
          <w:szCs w:val="20"/>
          <w:lang w:val="en-GB"/>
        </w:rPr>
        <w:t>List of didactic textbooks to perform the subject task</w:t>
      </w:r>
      <w:r w:rsidR="009070B8" w:rsidRPr="00053407">
        <w:rPr>
          <w:b/>
          <w:bCs/>
          <w:sz w:val="20"/>
          <w:szCs w:val="20"/>
          <w:lang w:val="en-GB"/>
        </w:rPr>
        <w:t xml:space="preserve"> **</w:t>
      </w:r>
    </w:p>
    <w:p w:rsidR="00FE4ECA" w:rsidRPr="00053407" w:rsidRDefault="00FE4ECA">
      <w:pPr>
        <w:pStyle w:val="Akapitzlist"/>
        <w:spacing w:after="0" w:line="276" w:lineRule="auto"/>
        <w:jc w:val="both"/>
        <w:rPr>
          <w:b/>
          <w:bCs/>
          <w:sz w:val="20"/>
          <w:szCs w:val="20"/>
          <w:lang w:val="en-GB"/>
        </w:rPr>
      </w:pPr>
    </w:p>
    <w:p w:rsidR="00FE4ECA" w:rsidRDefault="000A0680">
      <w:pPr>
        <w:pStyle w:val="Akapitzlist"/>
        <w:numPr>
          <w:ilvl w:val="0"/>
          <w:numId w:val="6"/>
        </w:numPr>
        <w:spacing w:after="0" w:line="276" w:lineRule="auto"/>
        <w:jc w:val="both"/>
        <w:rPr>
          <w:sz w:val="20"/>
          <w:szCs w:val="20"/>
        </w:rPr>
      </w:pPr>
      <w:r>
        <w:rPr>
          <w:sz w:val="20"/>
          <w:szCs w:val="20"/>
        </w:rPr>
        <w:t>.……………………………………………………………………….</w:t>
      </w:r>
    </w:p>
    <w:p w:rsidR="00FE4ECA" w:rsidRDefault="000A0680">
      <w:pPr>
        <w:pStyle w:val="Akapitzlist"/>
        <w:numPr>
          <w:ilvl w:val="0"/>
          <w:numId w:val="7"/>
        </w:numPr>
        <w:spacing w:after="0" w:line="276" w:lineRule="auto"/>
        <w:jc w:val="both"/>
        <w:rPr>
          <w:sz w:val="20"/>
          <w:szCs w:val="20"/>
        </w:rPr>
      </w:pPr>
      <w:r>
        <w:rPr>
          <w:sz w:val="20"/>
          <w:szCs w:val="20"/>
        </w:rPr>
        <w:t>……………………………………………………………………….</w:t>
      </w:r>
    </w:p>
    <w:p w:rsidR="00FE4ECA" w:rsidRDefault="000A0680">
      <w:pPr>
        <w:pStyle w:val="Akapitzlist"/>
        <w:numPr>
          <w:ilvl w:val="0"/>
          <w:numId w:val="7"/>
        </w:numPr>
        <w:spacing w:after="0" w:line="276" w:lineRule="auto"/>
        <w:jc w:val="both"/>
        <w:rPr>
          <w:sz w:val="20"/>
          <w:szCs w:val="20"/>
        </w:rPr>
      </w:pPr>
      <w:r>
        <w:rPr>
          <w:sz w:val="20"/>
          <w:szCs w:val="20"/>
        </w:rPr>
        <w:t>……………………………………………………………………….</w:t>
      </w:r>
    </w:p>
    <w:p w:rsidR="00FE4ECA" w:rsidRDefault="000A0680">
      <w:pPr>
        <w:pStyle w:val="Akapitzlist"/>
        <w:numPr>
          <w:ilvl w:val="0"/>
          <w:numId w:val="7"/>
        </w:numPr>
        <w:spacing w:after="0" w:line="276" w:lineRule="auto"/>
        <w:jc w:val="both"/>
        <w:rPr>
          <w:sz w:val="20"/>
          <w:szCs w:val="20"/>
        </w:rPr>
      </w:pPr>
      <w:r>
        <w:rPr>
          <w:sz w:val="20"/>
          <w:szCs w:val="20"/>
        </w:rPr>
        <w:t>……………………………………………………………………….</w:t>
      </w:r>
    </w:p>
    <w:p w:rsidR="00FE4ECA" w:rsidRDefault="000A0680">
      <w:pPr>
        <w:pStyle w:val="Akapitzlist"/>
        <w:numPr>
          <w:ilvl w:val="0"/>
          <w:numId w:val="7"/>
        </w:numPr>
        <w:spacing w:after="0" w:line="276" w:lineRule="auto"/>
        <w:jc w:val="both"/>
        <w:rPr>
          <w:sz w:val="20"/>
          <w:szCs w:val="20"/>
        </w:rPr>
      </w:pPr>
      <w:r>
        <w:rPr>
          <w:sz w:val="20"/>
          <w:szCs w:val="20"/>
        </w:rPr>
        <w:t>……………………………………………………………………….</w:t>
      </w:r>
    </w:p>
    <w:p w:rsidR="00FE4ECA" w:rsidRDefault="00FE4ECA">
      <w:pPr>
        <w:spacing w:after="0" w:line="276" w:lineRule="auto"/>
        <w:jc w:val="both"/>
        <w:rPr>
          <w:sz w:val="20"/>
          <w:szCs w:val="20"/>
        </w:rPr>
      </w:pPr>
    </w:p>
    <w:p w:rsidR="00FE4ECA" w:rsidRPr="00053407" w:rsidRDefault="009070B8" w:rsidP="009070B8">
      <w:pPr>
        <w:spacing w:after="0" w:line="276" w:lineRule="auto"/>
        <w:ind w:left="174"/>
        <w:jc w:val="both"/>
        <w:rPr>
          <w:sz w:val="18"/>
          <w:szCs w:val="18"/>
          <w:lang w:val="en-GB"/>
        </w:rPr>
      </w:pPr>
      <w:r w:rsidRPr="00053407">
        <w:rPr>
          <w:sz w:val="18"/>
          <w:szCs w:val="18"/>
          <w:lang w:val="en-GB"/>
        </w:rPr>
        <w:t xml:space="preserve">** </w:t>
      </w:r>
      <w:r w:rsidR="000A0680" w:rsidRPr="00053407">
        <w:rPr>
          <w:sz w:val="18"/>
          <w:szCs w:val="18"/>
          <w:lang w:val="en-GB"/>
        </w:rPr>
        <w:t xml:space="preserve">The list of didactic textbooks is aimed at understanding by the Contracting Authority the needs in the range of the recommended literature.  </w:t>
      </w:r>
      <w:r w:rsidR="000A0680" w:rsidRPr="00053407">
        <w:rPr>
          <w:i/>
          <w:iCs/>
          <w:sz w:val="18"/>
          <w:szCs w:val="18"/>
          <w:lang w:val="en-GB"/>
        </w:rPr>
        <w:t xml:space="preserve">The Contracting Authority does not oblige to purchase the items from the list of didactic textbooks indicated by the Contractor </w:t>
      </w:r>
    </w:p>
    <w:p w:rsidR="00FE4ECA" w:rsidRPr="00053407" w:rsidRDefault="00FE4ECA">
      <w:pPr>
        <w:spacing w:after="0" w:line="276" w:lineRule="auto"/>
        <w:jc w:val="both"/>
        <w:rPr>
          <w:sz w:val="20"/>
          <w:szCs w:val="20"/>
          <w:lang w:val="en-GB"/>
        </w:rPr>
      </w:pPr>
    </w:p>
    <w:p w:rsidR="000B749C" w:rsidRPr="00053407" w:rsidRDefault="009070B8" w:rsidP="009070B8">
      <w:pPr>
        <w:pStyle w:val="Akapitzlist"/>
        <w:numPr>
          <w:ilvl w:val="0"/>
          <w:numId w:val="10"/>
        </w:numPr>
        <w:spacing w:after="0" w:line="276" w:lineRule="auto"/>
        <w:jc w:val="both"/>
        <w:rPr>
          <w:sz w:val="20"/>
          <w:szCs w:val="20"/>
          <w:lang w:val="en-GB"/>
        </w:rPr>
      </w:pPr>
      <w:r w:rsidRPr="00053407">
        <w:rPr>
          <w:sz w:val="20"/>
          <w:szCs w:val="20"/>
          <w:lang w:val="en-GB"/>
        </w:rPr>
        <w:t xml:space="preserve">I declare that the person indicated to perform the task shall possess…………. </w:t>
      </w:r>
      <w:r w:rsidRPr="00053407">
        <w:rPr>
          <w:b/>
          <w:sz w:val="20"/>
          <w:szCs w:val="20"/>
          <w:lang w:val="en-GB"/>
        </w:rPr>
        <w:t>years</w:t>
      </w:r>
      <w:r w:rsidRPr="00053407">
        <w:rPr>
          <w:sz w:val="20"/>
          <w:szCs w:val="20"/>
          <w:lang w:val="en-GB"/>
        </w:rPr>
        <w:t xml:space="preserve"> of didactic experience in the range of conducting classes.</w:t>
      </w:r>
      <w:bookmarkStart w:id="0" w:name="_GoBack"/>
      <w:bookmarkEnd w:id="0"/>
    </w:p>
    <w:p w:rsidR="009070B8" w:rsidRPr="00053407" w:rsidRDefault="009070B8" w:rsidP="009070B8">
      <w:pPr>
        <w:pStyle w:val="Akapitzlist"/>
        <w:spacing w:after="0" w:line="276" w:lineRule="auto"/>
        <w:ind w:left="426"/>
        <w:jc w:val="both"/>
        <w:rPr>
          <w:sz w:val="20"/>
          <w:szCs w:val="20"/>
          <w:lang w:val="en-GB"/>
        </w:rPr>
      </w:pPr>
    </w:p>
    <w:p w:rsidR="009070B8" w:rsidRPr="00053407" w:rsidRDefault="009070B8" w:rsidP="009070B8">
      <w:pPr>
        <w:pStyle w:val="Akapitzlist"/>
        <w:spacing w:after="0" w:line="276" w:lineRule="auto"/>
        <w:ind w:left="426"/>
        <w:jc w:val="both"/>
        <w:rPr>
          <w:sz w:val="20"/>
          <w:szCs w:val="20"/>
          <w:lang w:val="en-GB"/>
        </w:rPr>
      </w:pPr>
    </w:p>
    <w:p w:rsidR="00FE4ECA" w:rsidRPr="00053407" w:rsidRDefault="000A0680">
      <w:pPr>
        <w:numPr>
          <w:ilvl w:val="0"/>
          <w:numId w:val="10"/>
        </w:numPr>
        <w:spacing w:after="0" w:line="276" w:lineRule="auto"/>
        <w:jc w:val="both"/>
        <w:rPr>
          <w:sz w:val="20"/>
          <w:szCs w:val="20"/>
          <w:lang w:val="en-GB"/>
        </w:rPr>
      </w:pPr>
      <w:r w:rsidRPr="00053407">
        <w:rPr>
          <w:sz w:val="20"/>
          <w:szCs w:val="20"/>
          <w:lang w:val="en-GB"/>
        </w:rPr>
        <w:t>I declare that the person indicated to perform the task shall possess………………</w:t>
      </w:r>
      <w:r w:rsidRPr="00053407">
        <w:rPr>
          <w:b/>
          <w:bCs/>
          <w:sz w:val="20"/>
          <w:szCs w:val="20"/>
          <w:lang w:val="en-GB"/>
        </w:rPr>
        <w:t xml:space="preserve">years </w:t>
      </w:r>
      <w:r w:rsidRPr="00053407">
        <w:rPr>
          <w:sz w:val="20"/>
          <w:szCs w:val="20"/>
          <w:lang w:val="en-GB"/>
        </w:rPr>
        <w:t>of experience as a visiting professor.</w:t>
      </w:r>
    </w:p>
    <w:p w:rsidR="00FE4ECA" w:rsidRPr="00053407" w:rsidRDefault="00FE4ECA">
      <w:pPr>
        <w:spacing w:after="0" w:line="276" w:lineRule="auto"/>
        <w:jc w:val="both"/>
        <w:rPr>
          <w:sz w:val="20"/>
          <w:szCs w:val="20"/>
          <w:lang w:val="en-GB"/>
        </w:rPr>
      </w:pPr>
    </w:p>
    <w:p w:rsidR="00FE4ECA" w:rsidRPr="006B181F" w:rsidRDefault="000A0680">
      <w:pPr>
        <w:spacing w:after="0" w:line="276" w:lineRule="auto"/>
        <w:ind w:left="360"/>
        <w:jc w:val="both"/>
        <w:rPr>
          <w:b/>
          <w:sz w:val="20"/>
          <w:szCs w:val="20"/>
        </w:rPr>
      </w:pPr>
      <w:r w:rsidRPr="006B181F">
        <w:rPr>
          <w:b/>
          <w:sz w:val="20"/>
          <w:szCs w:val="20"/>
        </w:rPr>
        <w:t xml:space="preserve">I </w:t>
      </w:r>
      <w:proofErr w:type="spellStart"/>
      <w:r w:rsidRPr="006B181F">
        <w:rPr>
          <w:b/>
          <w:sz w:val="20"/>
          <w:szCs w:val="20"/>
        </w:rPr>
        <w:t>declare</w:t>
      </w:r>
      <w:proofErr w:type="spellEnd"/>
      <w:r w:rsidRPr="006B181F">
        <w:rPr>
          <w:b/>
          <w:sz w:val="20"/>
          <w:szCs w:val="20"/>
        </w:rPr>
        <w:t xml:space="preserve"> </w:t>
      </w:r>
      <w:proofErr w:type="spellStart"/>
      <w:r w:rsidRPr="006B181F">
        <w:rPr>
          <w:b/>
          <w:sz w:val="20"/>
          <w:szCs w:val="20"/>
        </w:rPr>
        <w:t>that</w:t>
      </w:r>
      <w:proofErr w:type="spellEnd"/>
      <w:r w:rsidRPr="006B181F">
        <w:rPr>
          <w:b/>
          <w:sz w:val="20"/>
          <w:szCs w:val="20"/>
        </w:rPr>
        <w:t>:</w:t>
      </w:r>
    </w:p>
    <w:p w:rsidR="00FE4ECA" w:rsidRDefault="00FE4ECA">
      <w:pPr>
        <w:spacing w:after="0" w:line="276" w:lineRule="auto"/>
        <w:jc w:val="both"/>
        <w:rPr>
          <w:sz w:val="20"/>
          <w:szCs w:val="20"/>
        </w:rPr>
      </w:pPr>
    </w:p>
    <w:p w:rsidR="00FE4ECA" w:rsidRPr="00053407" w:rsidRDefault="000A0680">
      <w:pPr>
        <w:numPr>
          <w:ilvl w:val="0"/>
          <w:numId w:val="12"/>
        </w:numPr>
        <w:spacing w:after="0" w:line="276" w:lineRule="auto"/>
        <w:jc w:val="both"/>
        <w:rPr>
          <w:sz w:val="20"/>
          <w:szCs w:val="20"/>
          <w:lang w:val="en-GB"/>
        </w:rPr>
      </w:pPr>
      <w:r w:rsidRPr="00053407">
        <w:rPr>
          <w:sz w:val="20"/>
          <w:szCs w:val="20"/>
          <w:lang w:val="en-GB"/>
        </w:rPr>
        <w:t>The price of the offer included the costs related to due performance of the task under the subject of the order covered by the Request for Proposal.</w:t>
      </w:r>
    </w:p>
    <w:p w:rsidR="00FE4ECA" w:rsidRPr="00053407" w:rsidRDefault="000A0680">
      <w:pPr>
        <w:numPr>
          <w:ilvl w:val="0"/>
          <w:numId w:val="12"/>
        </w:numPr>
        <w:spacing w:after="0" w:line="276" w:lineRule="auto"/>
        <w:jc w:val="both"/>
        <w:rPr>
          <w:sz w:val="20"/>
          <w:szCs w:val="20"/>
          <w:lang w:val="en-GB"/>
        </w:rPr>
      </w:pPr>
      <w:r w:rsidRPr="00053407">
        <w:rPr>
          <w:sz w:val="20"/>
          <w:szCs w:val="20"/>
          <w:lang w:val="en-GB"/>
        </w:rPr>
        <w:t xml:space="preserve">I declare that have acknowledged the contents of the Request for Proposal and I understand without limitations the requirements included in its contents and meet the conditions of participation in the procedure. </w:t>
      </w:r>
    </w:p>
    <w:p w:rsidR="00FE4ECA" w:rsidRPr="00053407" w:rsidRDefault="000A0680">
      <w:pPr>
        <w:numPr>
          <w:ilvl w:val="0"/>
          <w:numId w:val="12"/>
        </w:numPr>
        <w:spacing w:after="0" w:line="276" w:lineRule="auto"/>
        <w:jc w:val="both"/>
        <w:rPr>
          <w:sz w:val="20"/>
          <w:szCs w:val="20"/>
          <w:lang w:val="en-GB"/>
        </w:rPr>
      </w:pPr>
      <w:r w:rsidRPr="00053407">
        <w:rPr>
          <w:sz w:val="20"/>
          <w:szCs w:val="20"/>
          <w:lang w:val="en-GB"/>
        </w:rPr>
        <w:t xml:space="preserve">I declare that I have obtained all necessary information for preparation of the offer and performance of the subject of the order. </w:t>
      </w:r>
    </w:p>
    <w:p w:rsidR="00FE4ECA" w:rsidRPr="00053407" w:rsidRDefault="000A0680">
      <w:pPr>
        <w:spacing w:after="0" w:line="276" w:lineRule="auto"/>
        <w:jc w:val="both"/>
        <w:rPr>
          <w:sz w:val="20"/>
          <w:szCs w:val="20"/>
          <w:lang w:val="en-GB"/>
        </w:rPr>
      </w:pPr>
      <w:r w:rsidRPr="00053407">
        <w:rPr>
          <w:sz w:val="20"/>
          <w:szCs w:val="20"/>
          <w:lang w:val="en-GB"/>
        </w:rPr>
        <w:t xml:space="preserve">3. I am committed to perform the task in the dates required by the Commissioning Authority. </w:t>
      </w:r>
    </w:p>
    <w:p w:rsidR="00FE4ECA" w:rsidRPr="00053407" w:rsidRDefault="000A0680">
      <w:pPr>
        <w:spacing w:after="0" w:line="276" w:lineRule="auto"/>
        <w:jc w:val="both"/>
        <w:rPr>
          <w:sz w:val="20"/>
          <w:szCs w:val="20"/>
          <w:lang w:val="en-GB"/>
        </w:rPr>
      </w:pPr>
      <w:r w:rsidRPr="00053407">
        <w:rPr>
          <w:sz w:val="20"/>
          <w:szCs w:val="20"/>
          <w:lang w:val="en-GB"/>
        </w:rPr>
        <w:t xml:space="preserve">4.I declare that I am/We are bound by this offer until the day of completion of the procedure, not longer than 30 days from the day of submitting the offers. </w:t>
      </w:r>
    </w:p>
    <w:p w:rsidR="00FE4ECA" w:rsidRPr="00053407" w:rsidRDefault="000A0680">
      <w:pPr>
        <w:spacing w:after="0" w:line="276" w:lineRule="auto"/>
        <w:jc w:val="both"/>
        <w:rPr>
          <w:lang w:val="en-GB"/>
        </w:rPr>
      </w:pPr>
      <w:r w:rsidRPr="00053407">
        <w:rPr>
          <w:sz w:val="20"/>
          <w:szCs w:val="20"/>
          <w:lang w:val="en-GB"/>
        </w:rPr>
        <w:t xml:space="preserve">5. I declare that all information given in the offer is up to date and true and that it is presented in full knowledge of its consequences of misleading the Contracting Authority by presenting this information. </w:t>
      </w:r>
    </w:p>
    <w:p w:rsidR="00FE4ECA" w:rsidRPr="00053407" w:rsidRDefault="00FE4ECA">
      <w:pPr>
        <w:rPr>
          <w:sz w:val="20"/>
          <w:szCs w:val="20"/>
          <w:lang w:val="en-GB"/>
        </w:rPr>
      </w:pPr>
    </w:p>
    <w:p w:rsidR="006B181F" w:rsidRPr="00053407" w:rsidRDefault="006B181F">
      <w:pPr>
        <w:rPr>
          <w:sz w:val="20"/>
          <w:szCs w:val="20"/>
          <w:lang w:val="en-GB"/>
        </w:rPr>
      </w:pPr>
    </w:p>
    <w:p w:rsidR="006B181F" w:rsidRPr="00053407" w:rsidRDefault="006B181F">
      <w:pPr>
        <w:rPr>
          <w:sz w:val="20"/>
          <w:szCs w:val="20"/>
          <w:lang w:val="en-GB"/>
        </w:rPr>
      </w:pPr>
    </w:p>
    <w:p w:rsidR="00FE4ECA" w:rsidRDefault="000A0680">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FE4ECA" w:rsidRDefault="000A0680">
      <w:pPr>
        <w:ind w:firstLine="708"/>
      </w:pPr>
      <w:r>
        <w:rPr>
          <w:sz w:val="20"/>
          <w:szCs w:val="20"/>
        </w:rPr>
        <w:t xml:space="preserve">Place, </w:t>
      </w:r>
      <w:proofErr w:type="spellStart"/>
      <w:r>
        <w:rPr>
          <w:sz w:val="20"/>
          <w:szCs w:val="20"/>
        </w:rPr>
        <w:t>date</w:t>
      </w:r>
      <w:proofErr w:type="spellEnd"/>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Signature</w:t>
      </w:r>
      <w:proofErr w:type="spellEnd"/>
      <w:r>
        <w:rPr>
          <w:sz w:val="20"/>
          <w:szCs w:val="20"/>
        </w:rPr>
        <w:t xml:space="preserve">                              </w:t>
      </w:r>
    </w:p>
    <w:sectPr w:rsidR="00FE4ECA">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C9F" w:rsidRDefault="00A76C9F">
      <w:pPr>
        <w:spacing w:after="0" w:line="240" w:lineRule="auto"/>
      </w:pPr>
      <w:r>
        <w:separator/>
      </w:r>
    </w:p>
  </w:endnote>
  <w:endnote w:type="continuationSeparator" w:id="0">
    <w:p w:rsidR="00A76C9F" w:rsidRDefault="00A7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CA" w:rsidRDefault="000A0680">
    <w:pPr>
      <w:pStyle w:val="Stopka"/>
      <w:tabs>
        <w:tab w:val="clear" w:pos="9072"/>
        <w:tab w:val="right" w:pos="9046"/>
      </w:tabs>
      <w:jc w:val="right"/>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C9F" w:rsidRDefault="00A76C9F">
      <w:pPr>
        <w:spacing w:after="0" w:line="240" w:lineRule="auto"/>
      </w:pPr>
      <w:r>
        <w:separator/>
      </w:r>
    </w:p>
  </w:footnote>
  <w:footnote w:type="continuationSeparator" w:id="0">
    <w:p w:rsidR="00A76C9F" w:rsidRDefault="00A7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CA" w:rsidRDefault="000A0680">
    <w:r>
      <w:rPr>
        <w:noProof/>
      </w:rPr>
      <w:drawing>
        <wp:anchor distT="152400" distB="152400" distL="152400" distR="152400" simplePos="0" relativeHeight="251658240" behindDoc="1" locked="0" layoutInCell="1" allowOverlap="1">
          <wp:simplePos x="0" y="0"/>
          <wp:positionH relativeFrom="page">
            <wp:posOffset>5007609</wp:posOffset>
          </wp:positionH>
          <wp:positionV relativeFrom="page">
            <wp:posOffset>282575</wp:posOffset>
          </wp:positionV>
          <wp:extent cx="2179321" cy="643256"/>
          <wp:effectExtent l="0" t="0" r="0" b="0"/>
          <wp:wrapNone/>
          <wp:docPr id="1073741825" name="officeArt object" descr="C:\Users\mkrupa\Desktop\PROMOCJA\LOGOTYPY\UE_EFS\POZIOM\POLSKI\EU_EFS_rgb-3.jpg"/>
          <wp:cNvGraphicFramePr/>
          <a:graphic xmlns:a="http://schemas.openxmlformats.org/drawingml/2006/main">
            <a:graphicData uri="http://schemas.openxmlformats.org/drawingml/2006/picture">
              <pic:pic xmlns:pic="http://schemas.openxmlformats.org/drawingml/2006/picture">
                <pic:nvPicPr>
                  <pic:cNvPr id="1073741825" name="C:\Users\mkrupa\Desktop\PROMOCJA\LOGOTYPY\UE_EFS\POZIOM\POLSKI\EU_EFS_rgb-3.jpg" descr="C:\Users\mkrupa\Desktop\PROMOCJA\LOGOTYPY\UE_EFS\POZIOM\POLSKI\EU_EFS_rgb-3.jpg"/>
                  <pic:cNvPicPr>
                    <a:picLocks noChangeAspect="1"/>
                  </pic:cNvPicPr>
                </pic:nvPicPr>
                <pic:blipFill>
                  <a:blip r:embed="rId1">
                    <a:extLst/>
                  </a:blip>
                  <a:stretch>
                    <a:fillRect/>
                  </a:stretch>
                </pic:blipFill>
                <pic:spPr>
                  <a:xfrm>
                    <a:off x="0" y="0"/>
                    <a:ext cx="2179321" cy="643256"/>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367029</wp:posOffset>
          </wp:positionH>
          <wp:positionV relativeFrom="page">
            <wp:posOffset>254000</wp:posOffset>
          </wp:positionV>
          <wp:extent cx="1761490" cy="829311"/>
          <wp:effectExtent l="0" t="0" r="0" b="0"/>
          <wp:wrapNone/>
          <wp:docPr id="1073741826" name="officeArt object" descr="C:\Users\mkrupa\Desktop\PROMOCJA\LOGOTYPY\FE_POWER\POZIOM\POLSKI\logo_FE_Wiedza_Edukacja_Rozwoj_rgb-4.jpg"/>
          <wp:cNvGraphicFramePr/>
          <a:graphic xmlns:a="http://schemas.openxmlformats.org/drawingml/2006/main">
            <a:graphicData uri="http://schemas.openxmlformats.org/drawingml/2006/picture">
              <pic:pic xmlns:pic="http://schemas.openxmlformats.org/drawingml/2006/picture">
                <pic:nvPicPr>
                  <pic:cNvPr id="1073741826" name="C:\Users\mkrupa\Desktop\PROMOCJA\LOGOTYPY\FE_POWER\POZIOM\POLSKI\logo_FE_Wiedza_Edukacja_Rozwoj_rgb-4.jpg" descr="C:\Users\mkrupa\Desktop\PROMOCJA\LOGOTYPY\FE_POWER\POZIOM\POLSKI\logo_FE_Wiedza_Edukacja_Rozwoj_rgb-4.jpg"/>
                  <pic:cNvPicPr>
                    <a:picLocks noChangeAspect="1"/>
                  </pic:cNvPicPr>
                </pic:nvPicPr>
                <pic:blipFill>
                  <a:blip r:embed="rId2">
                    <a:extLst/>
                  </a:blip>
                  <a:stretch>
                    <a:fillRect/>
                  </a:stretch>
                </pic:blipFill>
                <pic:spPr>
                  <a:xfrm>
                    <a:off x="0" y="0"/>
                    <a:ext cx="1761490" cy="829311"/>
                  </a:xfrm>
                  <a:prstGeom prst="rect">
                    <a:avLst/>
                  </a:prstGeom>
                  <a:ln w="12700" cap="flat">
                    <a:noFill/>
                    <a:miter lim="400000"/>
                  </a:ln>
                  <a:effectLst/>
                </pic:spPr>
              </pic:pic>
            </a:graphicData>
          </a:graphic>
        </wp:anchor>
      </w:drawing>
    </w:r>
  </w:p>
  <w:p w:rsidR="00FE4ECA" w:rsidRDefault="00FE4ECA">
    <w:pPr>
      <w:pStyle w:val="Nagwek"/>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6B0"/>
    <w:multiLevelType w:val="hybridMultilevel"/>
    <w:tmpl w:val="FE0CD71A"/>
    <w:styleLink w:val="Punktory"/>
    <w:lvl w:ilvl="0" w:tplc="87B0F2C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C5A9EF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600BD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912B01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454F62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768793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36ADB7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FE8369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62288F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4E0BEA"/>
    <w:multiLevelType w:val="hybridMultilevel"/>
    <w:tmpl w:val="6218A196"/>
    <w:numStyleLink w:val="Numery"/>
  </w:abstractNum>
  <w:abstractNum w:abstractNumId="2" w15:restartNumberingAfterBreak="0">
    <w:nsid w:val="1F5C3837"/>
    <w:multiLevelType w:val="hybridMultilevel"/>
    <w:tmpl w:val="D7A6BCF6"/>
    <w:numStyleLink w:val="Zaimportowanystyl1"/>
  </w:abstractNum>
  <w:abstractNum w:abstractNumId="3" w15:restartNumberingAfterBreak="0">
    <w:nsid w:val="2468757A"/>
    <w:multiLevelType w:val="multilevel"/>
    <w:tmpl w:val="CB60C1A0"/>
    <w:styleLink w:val="Zaimportowanystyl2"/>
    <w:lvl w:ilvl="0">
      <w:start w:val="1"/>
      <w:numFmt w:val="decimal"/>
      <w:lvlText w:val="%1."/>
      <w:lvlJc w:val="left"/>
      <w:pPr>
        <w:tabs>
          <w:tab w:val="num" w:pos="676"/>
        </w:tabs>
        <w:ind w:left="688" w:hanging="32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DC051C"/>
    <w:multiLevelType w:val="hybridMultilevel"/>
    <w:tmpl w:val="09CA080E"/>
    <w:numStyleLink w:val="Zaimportowanystyl3"/>
  </w:abstractNum>
  <w:abstractNum w:abstractNumId="5" w15:restartNumberingAfterBreak="0">
    <w:nsid w:val="2E361287"/>
    <w:multiLevelType w:val="hybridMultilevel"/>
    <w:tmpl w:val="D7A6BCF6"/>
    <w:styleLink w:val="Zaimportowanystyl1"/>
    <w:lvl w:ilvl="0" w:tplc="CD84BEA4">
      <w:start w:val="1"/>
      <w:numFmt w:val="decimal"/>
      <w:lvlText w:val="%1."/>
      <w:lvlJc w:val="left"/>
      <w:pPr>
        <w:tabs>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1" w:tplc="39BC2EF4">
      <w:start w:val="1"/>
      <w:numFmt w:val="lowerLetter"/>
      <w:lvlText w:val="%2."/>
      <w:lvlJc w:val="left"/>
      <w:pPr>
        <w:tabs>
          <w:tab w:val="num" w:pos="1288"/>
        </w:tabs>
        <w:ind w:left="1004" w:hanging="128"/>
      </w:pPr>
      <w:rPr>
        <w:rFonts w:hAnsi="Arial Unicode MS"/>
        <w:caps w:val="0"/>
        <w:smallCaps w:val="0"/>
        <w:strike w:val="0"/>
        <w:dstrike w:val="0"/>
        <w:outline w:val="0"/>
        <w:emboss w:val="0"/>
        <w:imprint w:val="0"/>
        <w:spacing w:val="0"/>
        <w:w w:val="100"/>
        <w:kern w:val="0"/>
        <w:position w:val="0"/>
        <w:highlight w:val="none"/>
        <w:vertAlign w:val="baseline"/>
      </w:rPr>
    </w:lvl>
    <w:lvl w:ilvl="2" w:tplc="8BD0557E">
      <w:start w:val="1"/>
      <w:numFmt w:val="lowerRoman"/>
      <w:lvlText w:val="%3."/>
      <w:lvlJc w:val="left"/>
      <w:pPr>
        <w:tabs>
          <w:tab w:val="num" w:pos="2008"/>
        </w:tabs>
        <w:ind w:left="1724" w:hanging="41"/>
      </w:pPr>
      <w:rPr>
        <w:rFonts w:hAnsi="Arial Unicode MS"/>
        <w:caps w:val="0"/>
        <w:smallCaps w:val="0"/>
        <w:strike w:val="0"/>
        <w:dstrike w:val="0"/>
        <w:outline w:val="0"/>
        <w:emboss w:val="0"/>
        <w:imprint w:val="0"/>
        <w:spacing w:val="0"/>
        <w:w w:val="100"/>
        <w:kern w:val="0"/>
        <w:position w:val="0"/>
        <w:highlight w:val="none"/>
        <w:vertAlign w:val="baseline"/>
      </w:rPr>
    </w:lvl>
    <w:lvl w:ilvl="3" w:tplc="3576534E">
      <w:start w:val="1"/>
      <w:numFmt w:val="decimal"/>
      <w:lvlText w:val="%4."/>
      <w:lvlJc w:val="left"/>
      <w:pPr>
        <w:tabs>
          <w:tab w:val="num" w:pos="2728"/>
        </w:tabs>
        <w:ind w:left="2444" w:hanging="104"/>
      </w:pPr>
      <w:rPr>
        <w:rFonts w:hAnsi="Arial Unicode MS"/>
        <w:caps w:val="0"/>
        <w:smallCaps w:val="0"/>
        <w:strike w:val="0"/>
        <w:dstrike w:val="0"/>
        <w:outline w:val="0"/>
        <w:emboss w:val="0"/>
        <w:imprint w:val="0"/>
        <w:spacing w:val="0"/>
        <w:w w:val="100"/>
        <w:kern w:val="0"/>
        <w:position w:val="0"/>
        <w:highlight w:val="none"/>
        <w:vertAlign w:val="baseline"/>
      </w:rPr>
    </w:lvl>
    <w:lvl w:ilvl="4" w:tplc="33BE56C0">
      <w:start w:val="1"/>
      <w:numFmt w:val="lowerLetter"/>
      <w:lvlText w:val="%5."/>
      <w:lvlJc w:val="left"/>
      <w:pPr>
        <w:tabs>
          <w:tab w:val="num" w:pos="3448"/>
        </w:tabs>
        <w:ind w:left="3164" w:hanging="92"/>
      </w:pPr>
      <w:rPr>
        <w:rFonts w:hAnsi="Arial Unicode MS"/>
        <w:caps w:val="0"/>
        <w:smallCaps w:val="0"/>
        <w:strike w:val="0"/>
        <w:dstrike w:val="0"/>
        <w:outline w:val="0"/>
        <w:emboss w:val="0"/>
        <w:imprint w:val="0"/>
        <w:spacing w:val="0"/>
        <w:w w:val="100"/>
        <w:kern w:val="0"/>
        <w:position w:val="0"/>
        <w:highlight w:val="none"/>
        <w:vertAlign w:val="baseline"/>
      </w:rPr>
    </w:lvl>
    <w:lvl w:ilvl="5" w:tplc="8C3A2CE8">
      <w:start w:val="1"/>
      <w:numFmt w:val="lowerRoman"/>
      <w:lvlText w:val="%6."/>
      <w:lvlJc w:val="left"/>
      <w:pPr>
        <w:tabs>
          <w:tab w:val="num" w:pos="4168"/>
        </w:tabs>
        <w:ind w:left="3884" w:hanging="5"/>
      </w:pPr>
      <w:rPr>
        <w:rFonts w:hAnsi="Arial Unicode MS"/>
        <w:caps w:val="0"/>
        <w:smallCaps w:val="0"/>
        <w:strike w:val="0"/>
        <w:dstrike w:val="0"/>
        <w:outline w:val="0"/>
        <w:emboss w:val="0"/>
        <w:imprint w:val="0"/>
        <w:spacing w:val="0"/>
        <w:w w:val="100"/>
        <w:kern w:val="0"/>
        <w:position w:val="0"/>
        <w:highlight w:val="none"/>
        <w:vertAlign w:val="baseline"/>
      </w:rPr>
    </w:lvl>
    <w:lvl w:ilvl="6" w:tplc="36CC9978">
      <w:start w:val="1"/>
      <w:numFmt w:val="decimal"/>
      <w:lvlText w:val="%7."/>
      <w:lvlJc w:val="left"/>
      <w:pPr>
        <w:tabs>
          <w:tab w:val="num" w:pos="4888"/>
        </w:tabs>
        <w:ind w:left="4604" w:hanging="68"/>
      </w:pPr>
      <w:rPr>
        <w:rFonts w:hAnsi="Arial Unicode MS"/>
        <w:caps w:val="0"/>
        <w:smallCaps w:val="0"/>
        <w:strike w:val="0"/>
        <w:dstrike w:val="0"/>
        <w:outline w:val="0"/>
        <w:emboss w:val="0"/>
        <w:imprint w:val="0"/>
        <w:spacing w:val="0"/>
        <w:w w:val="100"/>
        <w:kern w:val="0"/>
        <w:position w:val="0"/>
        <w:highlight w:val="none"/>
        <w:vertAlign w:val="baseline"/>
      </w:rPr>
    </w:lvl>
    <w:lvl w:ilvl="7" w:tplc="0A140E5A">
      <w:start w:val="1"/>
      <w:numFmt w:val="lowerLetter"/>
      <w:lvlText w:val="%8."/>
      <w:lvlJc w:val="left"/>
      <w:pPr>
        <w:tabs>
          <w:tab w:val="num" w:pos="5608"/>
        </w:tabs>
        <w:ind w:left="5324" w:hanging="56"/>
      </w:pPr>
      <w:rPr>
        <w:rFonts w:hAnsi="Arial Unicode MS"/>
        <w:caps w:val="0"/>
        <w:smallCaps w:val="0"/>
        <w:strike w:val="0"/>
        <w:dstrike w:val="0"/>
        <w:outline w:val="0"/>
        <w:emboss w:val="0"/>
        <w:imprint w:val="0"/>
        <w:spacing w:val="0"/>
        <w:w w:val="100"/>
        <w:kern w:val="0"/>
        <w:position w:val="0"/>
        <w:highlight w:val="none"/>
        <w:vertAlign w:val="baseline"/>
      </w:rPr>
    </w:lvl>
    <w:lvl w:ilvl="8" w:tplc="FBE89EFC">
      <w:start w:val="1"/>
      <w:numFmt w:val="lowerRoman"/>
      <w:lvlText w:val="%9."/>
      <w:lvlJc w:val="left"/>
      <w:pPr>
        <w:tabs>
          <w:tab w:val="num" w:pos="6328"/>
        </w:tabs>
        <w:ind w:left="6044" w:firstLine="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F87703"/>
    <w:multiLevelType w:val="hybridMultilevel"/>
    <w:tmpl w:val="FE0CD71A"/>
    <w:numStyleLink w:val="Punktory"/>
  </w:abstractNum>
  <w:abstractNum w:abstractNumId="7" w15:restartNumberingAfterBreak="0">
    <w:nsid w:val="353F7001"/>
    <w:multiLevelType w:val="hybridMultilevel"/>
    <w:tmpl w:val="6218A196"/>
    <w:styleLink w:val="Numery"/>
    <w:lvl w:ilvl="0" w:tplc="66E867A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6CA5B7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5D8AD1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84C2A5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23ACC6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D3E283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52C63C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FA865E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C7077C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F55A10"/>
    <w:multiLevelType w:val="hybridMultilevel"/>
    <w:tmpl w:val="97787F60"/>
    <w:lvl w:ilvl="0" w:tplc="1474FD2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5B797A59"/>
    <w:multiLevelType w:val="hybridMultilevel"/>
    <w:tmpl w:val="09CA080E"/>
    <w:styleLink w:val="Zaimportowanystyl3"/>
    <w:lvl w:ilvl="0" w:tplc="6DAE326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46CF0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AFCB11A">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C7C8C37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4D4E8E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B6AF4CA">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8ED89C7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0F01E4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52261E0">
      <w:start w:val="1"/>
      <w:numFmt w:val="lowerRoman"/>
      <w:suff w:val="nothing"/>
      <w:lvlText w:val="%9."/>
      <w:lvlJc w:val="left"/>
      <w:pPr>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FFF0AE3"/>
    <w:multiLevelType w:val="multilevel"/>
    <w:tmpl w:val="CB60C1A0"/>
    <w:numStyleLink w:val="Zaimportowanystyl2"/>
  </w:abstractNum>
  <w:num w:numId="1">
    <w:abstractNumId w:val="5"/>
  </w:num>
  <w:num w:numId="2">
    <w:abstractNumId w:val="2"/>
  </w:num>
  <w:num w:numId="3">
    <w:abstractNumId w:val="3"/>
  </w:num>
  <w:num w:numId="4">
    <w:abstractNumId w:val="10"/>
  </w:num>
  <w:num w:numId="5">
    <w:abstractNumId w:val="9"/>
  </w:num>
  <w:num w:numId="6">
    <w:abstractNumId w:val="4"/>
  </w:num>
  <w:num w:numId="7">
    <w:abstractNumId w:val="10"/>
    <w:lvlOverride w:ilvl="0">
      <w:startOverride w:val="2"/>
      <w:lvl w:ilvl="0">
        <w:start w:val="2"/>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6"/>
  </w:num>
  <w:num w:numId="10">
    <w:abstractNumId w:val="2"/>
    <w:lvlOverride w:ilvl="0">
      <w:startOverride w:val="2"/>
      <w:lvl w:ilvl="0" w:tplc="3CA8801A">
        <w:start w:val="2"/>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6A073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BB8D54E">
        <w:start w:val="1"/>
        <w:numFmt w:val="lowerRoman"/>
        <w:lvlText w:val="%3."/>
        <w:lvlJc w:val="left"/>
        <w:pPr>
          <w:ind w:left="1866"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234C98E">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6CEF95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74819B8">
        <w:start w:val="1"/>
        <w:numFmt w:val="lowerRoman"/>
        <w:lvlText w:val="%6."/>
        <w:lvlJc w:val="left"/>
        <w:pPr>
          <w:ind w:left="4026"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423AA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ECEFE2">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E42BC92">
        <w:start w:val="1"/>
        <w:numFmt w:val="lowerRoman"/>
        <w:lvlText w:val="%9."/>
        <w:lvlJc w:val="left"/>
        <w:pPr>
          <w:ind w:left="6186" w:hanging="2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CA"/>
    <w:rsid w:val="00053407"/>
    <w:rsid w:val="000A0680"/>
    <w:rsid w:val="000B749C"/>
    <w:rsid w:val="006B181F"/>
    <w:rsid w:val="009070B8"/>
    <w:rsid w:val="00A76C9F"/>
    <w:rsid w:val="00BA0A95"/>
    <w:rsid w:val="00FE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97A"/>
  <w15:docId w15:val="{6AF0BCD3-819E-4850-86B3-2F289037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outlineLvl w:val="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Punktory">
    <w:name w:val="Punktory"/>
    <w:pPr>
      <w:numPr>
        <w:numId w:val="8"/>
      </w:numPr>
    </w:pPr>
  </w:style>
  <w:style w:type="numbering" w:customStyle="1" w:styleId="Numery">
    <w:name w:val="Numery"/>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498</Words>
  <Characters>2991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Kaniecka</cp:lastModifiedBy>
  <cp:revision>4</cp:revision>
  <dcterms:created xsi:type="dcterms:W3CDTF">2019-08-28T10:21:00Z</dcterms:created>
  <dcterms:modified xsi:type="dcterms:W3CDTF">2020-01-22T08:43:00Z</dcterms:modified>
</cp:coreProperties>
</file>